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27A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27A7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64F8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7A71" w:rsidRPr="00E27A71">
        <w:rPr>
          <w:rFonts w:ascii="Arial" w:hAnsi="Arial" w:cs="Arial"/>
          <w:color w:val="595959" w:themeColor="text1" w:themeTint="A6"/>
          <w:sz w:val="24"/>
          <w:szCs w:val="24"/>
        </w:rPr>
        <w:t>Esther Arenas del Ángel</w:t>
      </w:r>
    </w:p>
    <w:p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27A71" w:rsidRPr="00E27A71">
        <w:rPr>
          <w:rFonts w:ascii="Arial" w:hAnsi="Arial" w:cs="Arial"/>
          <w:color w:val="595959" w:themeColor="text1" w:themeTint="A6"/>
          <w:sz w:val="24"/>
          <w:szCs w:val="24"/>
        </w:rPr>
        <w:t>Licenciatura en Administración</w:t>
      </w:r>
    </w:p>
    <w:p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E27A71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27A71"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6148159</w:t>
      </w:r>
    </w:p>
    <w:p w:rsidR="00AB5916" w:rsidRPr="00E27A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171E2B"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Oficina </w:t>
      </w:r>
      <w:r w:rsidR="00171E2B" w:rsidRPr="00E27A71">
        <w:rPr>
          <w:rFonts w:ascii="Arial" w:hAnsi="Arial" w:cs="Arial"/>
          <w:bCs/>
          <w:color w:val="595959" w:themeColor="text1" w:themeTint="A6"/>
          <w:sz w:val="24"/>
          <w:szCs w:val="24"/>
        </w:rPr>
        <w:t>789</w:t>
      </w:r>
      <w:r w:rsidR="00E27A71" w:rsidRPr="00E27A7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89 34327</w:t>
      </w:r>
    </w:p>
    <w:p w:rsidR="00AB5916" w:rsidRPr="00E27A7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E27A71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199</w:t>
      </w:r>
      <w:r w:rsidR="00250734">
        <w:rPr>
          <w:rFonts w:ascii="Arial" w:hAnsi="Arial" w:cs="Arial"/>
          <w:b/>
          <w:color w:val="595959" w:themeColor="text1" w:themeTint="A6"/>
          <w:sz w:val="24"/>
          <w:szCs w:val="24"/>
        </w:rPr>
        <w:t>9</w:t>
      </w: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-2002</w:t>
      </w:r>
    </w:p>
    <w:p w:rsidR="00E27A71" w:rsidRPr="00E27A71" w:rsidRDefault="00E27A71" w:rsidP="00E27A71">
      <w:pPr>
        <w:tabs>
          <w:tab w:val="left" w:pos="284"/>
        </w:tabs>
        <w:spacing w:after="0"/>
        <w:jc w:val="both"/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</w:pPr>
      <w:r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Colegio de Bachilleres del Estado de Veracruz, Plantel 02 Tempoal</w:t>
      </w:r>
      <w:r w:rsidRPr="00E27A71">
        <w:rPr>
          <w:rFonts w:ascii="Arial" w:eastAsia="Arial Unicode MS" w:hAnsi="Arial" w:cs="Arial"/>
          <w:b/>
          <w:color w:val="595959" w:themeColor="text1" w:themeTint="A6"/>
          <w:sz w:val="24"/>
          <w:szCs w:val="24"/>
          <w:lang w:val="es-ES"/>
        </w:rPr>
        <w:t xml:space="preserve">, </w:t>
      </w:r>
      <w:r w:rsidRPr="00E27A71">
        <w:rPr>
          <w:rFonts w:ascii="Arial" w:eastAsia="Arial Unicode MS" w:hAnsi="Arial" w:cs="Arial"/>
          <w:color w:val="595959" w:themeColor="text1" w:themeTint="A6"/>
          <w:sz w:val="24"/>
          <w:szCs w:val="24"/>
          <w:lang w:val="es-ES"/>
        </w:rPr>
        <w:t>Ver.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2002 al 2006 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Universidad Autónoma de Tamaulipas, ¨</w:t>
      </w:r>
      <w:r w:rsidRPr="00E27A71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Facultad de Comercio y Administración de Tampico¨ </w:t>
      </w: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Licenciatura en Administración.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2015 al </w:t>
      </w: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2019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Centro de Estudios Superiores del Noroeste de Veracruz.</w:t>
      </w:r>
    </w:p>
    <w:p w:rsidR="00E27A71" w:rsidRPr="00E27A71" w:rsidRDefault="00E27A71" w:rsidP="00E27A71">
      <w:pPr>
        <w:spacing w:after="0"/>
        <w:ind w:right="4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Pendiente carta de pasante Licenciatura en Derecho.</w:t>
      </w:r>
    </w:p>
    <w:p w:rsidR="00BB2BF2" w:rsidRPr="00E27A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E27A7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7A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7A71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E27A71" w:rsidRPr="00E27A71" w:rsidRDefault="00E27A71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2011 a la fecha</w:t>
      </w:r>
    </w:p>
    <w:p w:rsidR="00E27A71" w:rsidRPr="00E27A71" w:rsidRDefault="00E27A71" w:rsidP="00E27A71">
      <w:pPr>
        <w:spacing w:after="0"/>
        <w:ind w:right="51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 xml:space="preserve">Enlace Administrativo de la </w:t>
      </w:r>
      <w:r w:rsidR="00171E2B">
        <w:rPr>
          <w:rFonts w:ascii="Arial" w:hAnsi="Arial" w:cs="Arial"/>
          <w:color w:val="595959" w:themeColor="text1" w:themeTint="A6"/>
          <w:sz w:val="24"/>
          <w:szCs w:val="24"/>
        </w:rPr>
        <w:t>F</w:t>
      </w:r>
      <w:r w:rsidR="00171E2B" w:rsidRPr="00E27A71">
        <w:rPr>
          <w:rFonts w:ascii="Arial" w:hAnsi="Arial" w:cs="Arial"/>
          <w:color w:val="595959" w:themeColor="text1" w:themeTint="A6"/>
          <w:sz w:val="24"/>
          <w:szCs w:val="24"/>
        </w:rPr>
        <w:t xml:space="preserve">iscalía </w:t>
      </w:r>
      <w:r w:rsidR="00171E2B">
        <w:rPr>
          <w:rFonts w:ascii="Arial" w:hAnsi="Arial" w:cs="Arial"/>
          <w:color w:val="595959" w:themeColor="text1" w:themeTint="A6"/>
          <w:sz w:val="24"/>
          <w:szCs w:val="24"/>
        </w:rPr>
        <w:t>R</w:t>
      </w:r>
      <w:r w:rsidR="00171E2B" w:rsidRPr="00E27A71">
        <w:rPr>
          <w:rFonts w:ascii="Arial" w:hAnsi="Arial" w:cs="Arial"/>
          <w:color w:val="595959" w:themeColor="text1" w:themeTint="A6"/>
          <w:sz w:val="24"/>
          <w:szCs w:val="24"/>
        </w:rPr>
        <w:t>egional</w:t>
      </w: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 xml:space="preserve"> Zona Norte Tantoyuca, administración y gestión de los recursos materiales, financieros </w:t>
      </w:r>
      <w:r w:rsidR="00171E2B" w:rsidRPr="00E27A71">
        <w:rPr>
          <w:rFonts w:ascii="Arial" w:hAnsi="Arial" w:cs="Arial"/>
          <w:color w:val="595959" w:themeColor="text1" w:themeTint="A6"/>
          <w:sz w:val="24"/>
          <w:szCs w:val="24"/>
        </w:rPr>
        <w:t>y humanos</w:t>
      </w: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27A71" w:rsidRPr="00E27A71" w:rsidRDefault="00E27A71" w:rsidP="00E27A71">
      <w:pPr>
        <w:spacing w:after="0"/>
        <w:ind w:right="51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b/>
          <w:color w:val="595959" w:themeColor="text1" w:themeTint="A6"/>
          <w:sz w:val="24"/>
          <w:szCs w:val="24"/>
        </w:rPr>
        <w:t>2009-2011</w:t>
      </w:r>
    </w:p>
    <w:p w:rsidR="00AB5916" w:rsidRDefault="00E27A71" w:rsidP="00E27A71">
      <w:pPr>
        <w:spacing w:after="0"/>
        <w:ind w:right="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Auxiliar Administrativo, en la Subprocuraduría Regional de Justicia Zona Norte-Tantoyuca, elaboración de Oficios, comprobación de gastos de fondo revolvente y combustible, elaboración de plantilla de personal, levantamiento de inventarios.</w:t>
      </w:r>
    </w:p>
    <w:p w:rsidR="00C64F81" w:rsidRPr="00E27A71" w:rsidRDefault="00C64F81" w:rsidP="00E27A71">
      <w:pPr>
        <w:spacing w:after="0"/>
        <w:ind w:right="51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BB2BF2" w:rsidRPr="00E27A71" w:rsidRDefault="00BA21B4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E27A71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27A71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E27A71" w:rsidRPr="00E27A71" w:rsidRDefault="00E27A71" w:rsidP="00E27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Recursos humanos</w:t>
      </w:r>
    </w:p>
    <w:p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Administración</w:t>
      </w:r>
    </w:p>
    <w:p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Contabilidad</w:t>
      </w:r>
    </w:p>
    <w:p w:rsidR="00E27A71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Mercadotecnia</w:t>
      </w:r>
    </w:p>
    <w:p w:rsidR="006B643A" w:rsidRPr="00E27A71" w:rsidRDefault="00E27A71" w:rsidP="00E27A71">
      <w:pPr>
        <w:spacing w:after="0" w:line="240" w:lineRule="auto"/>
        <w:ind w:left="4245" w:hanging="4245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E27A71">
        <w:rPr>
          <w:rFonts w:ascii="Arial" w:hAnsi="Arial" w:cs="Arial"/>
          <w:color w:val="595959" w:themeColor="text1" w:themeTint="A6"/>
          <w:sz w:val="24"/>
          <w:szCs w:val="24"/>
        </w:rPr>
        <w:t>Gestión</w:t>
      </w:r>
    </w:p>
    <w:sectPr w:rsidR="006B643A" w:rsidRPr="00E27A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7B" w:rsidRDefault="005C3F7B" w:rsidP="00AB5916">
      <w:pPr>
        <w:spacing w:after="0" w:line="240" w:lineRule="auto"/>
      </w:pPr>
      <w:r>
        <w:separator/>
      </w:r>
    </w:p>
  </w:endnote>
  <w:endnote w:type="continuationSeparator" w:id="1">
    <w:p w:rsidR="005C3F7B" w:rsidRDefault="005C3F7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7B" w:rsidRDefault="005C3F7B" w:rsidP="00AB5916">
      <w:pPr>
        <w:spacing w:after="0" w:line="240" w:lineRule="auto"/>
      </w:pPr>
      <w:r>
        <w:separator/>
      </w:r>
    </w:p>
  </w:footnote>
  <w:footnote w:type="continuationSeparator" w:id="1">
    <w:p w:rsidR="005C3F7B" w:rsidRDefault="005C3F7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64F81">
    <w:pPr>
      <w:pStyle w:val="Encabezado"/>
    </w:pPr>
    <w:r w:rsidRPr="00C64F8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38E0"/>
    <w:rsid w:val="00171E2B"/>
    <w:rsid w:val="00196774"/>
    <w:rsid w:val="00247088"/>
    <w:rsid w:val="00250734"/>
    <w:rsid w:val="00304E91"/>
    <w:rsid w:val="003E7CE6"/>
    <w:rsid w:val="00462C41"/>
    <w:rsid w:val="004A1170"/>
    <w:rsid w:val="004B2D6E"/>
    <w:rsid w:val="004E4FFA"/>
    <w:rsid w:val="005502F5"/>
    <w:rsid w:val="005A32B3"/>
    <w:rsid w:val="005C3F7B"/>
    <w:rsid w:val="00600D12"/>
    <w:rsid w:val="006B643A"/>
    <w:rsid w:val="006C2CDA"/>
    <w:rsid w:val="00701E1C"/>
    <w:rsid w:val="00723B67"/>
    <w:rsid w:val="00726727"/>
    <w:rsid w:val="00785C57"/>
    <w:rsid w:val="00846156"/>
    <w:rsid w:val="00846235"/>
    <w:rsid w:val="00A66637"/>
    <w:rsid w:val="00AB5916"/>
    <w:rsid w:val="00B55469"/>
    <w:rsid w:val="00BA21B4"/>
    <w:rsid w:val="00BB2BF2"/>
    <w:rsid w:val="00C10CDA"/>
    <w:rsid w:val="00C64F81"/>
    <w:rsid w:val="00C70E75"/>
    <w:rsid w:val="00CE7F12"/>
    <w:rsid w:val="00D03386"/>
    <w:rsid w:val="00D25E63"/>
    <w:rsid w:val="00DB2FA1"/>
    <w:rsid w:val="00DE2E01"/>
    <w:rsid w:val="00E27A7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2022-03-28T17:19:00Z</dcterms:created>
  <dcterms:modified xsi:type="dcterms:W3CDTF">2022-03-28T17:19:00Z</dcterms:modified>
</cp:coreProperties>
</file>